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3C" w:rsidRPr="00882506" w:rsidRDefault="0077503C" w:rsidP="0077503C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882506">
        <w:rPr>
          <w:rFonts w:ascii="仿宋_GB2312" w:eastAsia="仿宋_GB2312" w:hint="eastAsia"/>
          <w:b/>
          <w:bCs/>
          <w:sz w:val="32"/>
          <w:szCs w:val="32"/>
        </w:rPr>
        <w:t>煤化工专业委员会入会申请表</w:t>
      </w:r>
    </w:p>
    <w:p w:rsidR="0077503C" w:rsidRDefault="0077503C" w:rsidP="0077503C">
      <w:pPr>
        <w:spacing w:line="440" w:lineRule="exact"/>
        <w:ind w:firstLine="640"/>
        <w:jc w:val="center"/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548"/>
        <w:gridCol w:w="214"/>
        <w:gridCol w:w="180"/>
        <w:gridCol w:w="1018"/>
        <w:gridCol w:w="602"/>
        <w:gridCol w:w="514"/>
        <w:gridCol w:w="2371"/>
      </w:tblGrid>
      <w:tr w:rsidR="0077503C" w:rsidRPr="00882506" w:rsidTr="00B11449">
        <w:trPr>
          <w:trHeight w:hRule="exact" w:val="686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447" w:type="dxa"/>
            <w:gridSpan w:val="7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737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2942" w:type="dxa"/>
            <w:gridSpan w:val="3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所有制形式</w:t>
            </w:r>
          </w:p>
        </w:tc>
        <w:tc>
          <w:tcPr>
            <w:tcW w:w="2885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737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2942" w:type="dxa"/>
            <w:gridSpan w:val="3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资产(万元)</w:t>
            </w:r>
          </w:p>
        </w:tc>
        <w:tc>
          <w:tcPr>
            <w:tcW w:w="2885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604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942" w:type="dxa"/>
            <w:gridSpan w:val="3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85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619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单位简介</w:t>
            </w:r>
          </w:p>
        </w:tc>
        <w:tc>
          <w:tcPr>
            <w:tcW w:w="7447" w:type="dxa"/>
            <w:gridSpan w:val="7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单位简介请另附页</w:t>
            </w:r>
          </w:p>
        </w:tc>
      </w:tr>
      <w:tr w:rsidR="0077503C" w:rsidRPr="00882506" w:rsidTr="00B11449">
        <w:trPr>
          <w:trHeight w:hRule="exact" w:val="650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2548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职 务</w:t>
            </w:r>
          </w:p>
        </w:tc>
        <w:tc>
          <w:tcPr>
            <w:tcW w:w="3487" w:type="dxa"/>
            <w:gridSpan w:val="3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737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0" w:type="dxa"/>
            <w:gridSpan w:val="4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237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737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3960" w:type="dxa"/>
            <w:gridSpan w:val="4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237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trHeight w:hRule="exact" w:val="737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960" w:type="dxa"/>
            <w:gridSpan w:val="4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237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03C" w:rsidRPr="00882506" w:rsidTr="00B11449">
        <w:trPr>
          <w:cantSplit/>
          <w:trHeight w:hRule="exact" w:val="2072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单 位</w:t>
            </w:r>
          </w:p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盖 章</w:t>
            </w:r>
          </w:p>
        </w:tc>
        <w:tc>
          <w:tcPr>
            <w:tcW w:w="7447" w:type="dxa"/>
            <w:gridSpan w:val="7"/>
            <w:vAlign w:val="center"/>
          </w:tcPr>
          <w:p w:rsidR="0077503C" w:rsidRPr="00882506" w:rsidRDefault="0077503C" w:rsidP="00B11449">
            <w:pPr>
              <w:spacing w:line="440" w:lineRule="exact"/>
              <w:ind w:right="105" w:firstLine="420"/>
              <w:jc w:val="right"/>
              <w:rPr>
                <w:rFonts w:ascii="仿宋_GB2312" w:eastAsia="仿宋_GB2312"/>
                <w:szCs w:val="21"/>
              </w:rPr>
            </w:pPr>
          </w:p>
          <w:p w:rsidR="0077503C" w:rsidRPr="00882506" w:rsidRDefault="0077503C" w:rsidP="00B11449">
            <w:pPr>
              <w:spacing w:line="440" w:lineRule="exact"/>
              <w:ind w:right="105" w:firstLine="420"/>
              <w:jc w:val="right"/>
              <w:rPr>
                <w:rFonts w:ascii="仿宋_GB2312" w:eastAsia="仿宋_GB2312"/>
                <w:szCs w:val="21"/>
              </w:rPr>
            </w:pPr>
            <w:r w:rsidRPr="00882506"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77503C" w:rsidRPr="00882506" w:rsidRDefault="0077503C" w:rsidP="00B11449">
            <w:pPr>
              <w:spacing w:line="440" w:lineRule="exact"/>
              <w:ind w:right="105" w:firstLine="420"/>
              <w:jc w:val="right"/>
              <w:rPr>
                <w:rFonts w:ascii="仿宋_GB2312" w:eastAsia="仿宋_GB2312"/>
                <w:szCs w:val="21"/>
              </w:rPr>
            </w:pPr>
          </w:p>
          <w:p w:rsidR="0077503C" w:rsidRPr="00882506" w:rsidRDefault="0077503C" w:rsidP="00B11449">
            <w:pPr>
              <w:jc w:val="right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Cs w:val="21"/>
              </w:rPr>
              <w:t xml:space="preserve">                             年   月   日</w:t>
            </w:r>
          </w:p>
        </w:tc>
      </w:tr>
      <w:tr w:rsidR="0077503C" w:rsidRPr="00882506" w:rsidTr="00B11449">
        <w:trPr>
          <w:cantSplit/>
          <w:trHeight w:hRule="exact" w:val="1051"/>
          <w:jc w:val="center"/>
        </w:trPr>
        <w:tc>
          <w:tcPr>
            <w:tcW w:w="1661" w:type="dxa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申请入会日  期</w:t>
            </w:r>
          </w:p>
        </w:tc>
        <w:tc>
          <w:tcPr>
            <w:tcW w:w="2762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  <w:r w:rsidRPr="00882506">
              <w:rPr>
                <w:rFonts w:ascii="仿宋_GB2312" w:eastAsia="仿宋_GB2312" w:hint="eastAsia"/>
                <w:sz w:val="24"/>
              </w:rPr>
              <w:t>批准入会日期</w:t>
            </w:r>
          </w:p>
        </w:tc>
        <w:tc>
          <w:tcPr>
            <w:tcW w:w="3487" w:type="dxa"/>
            <w:gridSpan w:val="3"/>
            <w:vAlign w:val="center"/>
          </w:tcPr>
          <w:p w:rsidR="0077503C" w:rsidRPr="00882506" w:rsidRDefault="0077503C" w:rsidP="00B114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5016C" w:rsidRDefault="0077503C" w:rsidP="0015016C">
      <w:pPr>
        <w:spacing w:line="360" w:lineRule="exact"/>
        <w:jc w:val="left"/>
        <w:rPr>
          <w:rFonts w:ascii="仿宋_GB2312" w:eastAsia="仿宋_GB2312"/>
          <w:sz w:val="24"/>
        </w:rPr>
      </w:pPr>
      <w:r w:rsidRPr="00882506">
        <w:rPr>
          <w:rFonts w:ascii="仿宋_GB2312" w:eastAsia="仿宋_GB2312" w:hint="eastAsia"/>
          <w:sz w:val="24"/>
        </w:rPr>
        <w:t>说明：</w:t>
      </w:r>
    </w:p>
    <w:p w:rsidR="0077503C" w:rsidRPr="00882506" w:rsidRDefault="0077503C" w:rsidP="0015016C">
      <w:pPr>
        <w:spacing w:line="440" w:lineRule="exact"/>
        <w:jc w:val="left"/>
        <w:rPr>
          <w:rFonts w:ascii="仿宋_GB2312" w:eastAsia="仿宋_GB2312"/>
          <w:sz w:val="24"/>
        </w:rPr>
      </w:pPr>
      <w:r w:rsidRPr="00882506">
        <w:rPr>
          <w:rFonts w:ascii="仿宋_GB2312" w:eastAsia="仿宋_GB2312" w:hint="eastAsia"/>
          <w:sz w:val="24"/>
        </w:rPr>
        <w:t>1.单位性质：企业、事业、社会团体；</w:t>
      </w:r>
    </w:p>
    <w:p w:rsidR="0077503C" w:rsidRPr="00882506" w:rsidRDefault="0077503C" w:rsidP="0015016C">
      <w:pPr>
        <w:spacing w:line="440" w:lineRule="exact"/>
        <w:jc w:val="left"/>
        <w:rPr>
          <w:rFonts w:ascii="仿宋_GB2312" w:eastAsia="仿宋_GB2312" w:hAnsi="宋体"/>
          <w:sz w:val="24"/>
        </w:rPr>
      </w:pPr>
      <w:r w:rsidRPr="00882506">
        <w:rPr>
          <w:rFonts w:ascii="仿宋_GB2312" w:eastAsia="仿宋_GB2312" w:hint="eastAsia"/>
          <w:sz w:val="24"/>
        </w:rPr>
        <w:t>2.所有制形式：</w:t>
      </w:r>
      <w:r w:rsidRPr="00882506">
        <w:rPr>
          <w:rFonts w:ascii="仿宋_GB2312" w:eastAsia="仿宋_GB2312" w:hAnsi="宋体" w:hint="eastAsia"/>
          <w:spacing w:val="-8"/>
          <w:sz w:val="24"/>
        </w:rPr>
        <w:t>国有及控股、</w:t>
      </w:r>
      <w:r w:rsidRPr="00882506">
        <w:rPr>
          <w:rFonts w:ascii="仿宋_GB2312" w:eastAsia="仿宋_GB2312" w:hAnsi="宋体" w:hint="eastAsia"/>
          <w:sz w:val="24"/>
        </w:rPr>
        <w:t>股份制、民营、三资等；</w:t>
      </w:r>
    </w:p>
    <w:p w:rsidR="0077503C" w:rsidRPr="0015016C" w:rsidRDefault="0077503C" w:rsidP="0015016C">
      <w:pPr>
        <w:spacing w:line="440" w:lineRule="exact"/>
        <w:ind w:left="2"/>
        <w:jc w:val="left"/>
        <w:rPr>
          <w:rFonts w:ascii="仿宋_GB2312" w:eastAsia="仿宋_GB2312" w:hAnsi="宋体"/>
          <w:sz w:val="24"/>
        </w:rPr>
      </w:pPr>
      <w:r w:rsidRPr="00882506">
        <w:rPr>
          <w:rFonts w:ascii="仿宋_GB2312" w:eastAsia="仿宋_GB2312" w:hAnsi="宋体" w:hint="eastAsia"/>
          <w:sz w:val="24"/>
        </w:rPr>
        <w:t>3.此表复印有效，电子版下载可登录</w:t>
      </w:r>
      <w:r w:rsidR="00295DE5" w:rsidRPr="00295DE5">
        <w:t>www.mhgzwh.org.cn</w:t>
      </w:r>
      <w:r w:rsidRPr="00882506">
        <w:rPr>
          <w:rFonts w:ascii="宋体" w:hAnsi="宋体" w:hint="eastAsia"/>
          <w:sz w:val="24"/>
        </w:rPr>
        <w:t xml:space="preserve"> </w:t>
      </w:r>
      <w:r w:rsidR="00295DE5">
        <w:rPr>
          <w:rFonts w:ascii="仿宋_GB2312" w:eastAsia="仿宋_GB2312" w:hAnsi="宋体" w:hint="eastAsia"/>
          <w:sz w:val="24"/>
        </w:rPr>
        <w:t>下载</w:t>
      </w:r>
      <w:r w:rsidRPr="00882506">
        <w:rPr>
          <w:rFonts w:ascii="宋体" w:hAnsi="宋体" w:hint="eastAsia"/>
          <w:sz w:val="24"/>
        </w:rPr>
        <w:t>；</w:t>
      </w:r>
    </w:p>
    <w:p w:rsidR="0015016C" w:rsidRPr="0015016C" w:rsidRDefault="0015016C" w:rsidP="0015016C">
      <w:pPr>
        <w:spacing w:line="4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 w:rsidRPr="0015016C">
        <w:rPr>
          <w:rFonts w:ascii="仿宋_GB2312" w:eastAsia="仿宋_GB2312" w:hAnsi="宋体" w:hint="eastAsia"/>
          <w:sz w:val="24"/>
        </w:rPr>
        <w:t>.</w:t>
      </w:r>
      <w:r w:rsidR="00BD0427">
        <w:rPr>
          <w:rFonts w:ascii="仿宋_GB2312" w:eastAsia="仿宋_GB2312" w:hAnsi="宋体" w:hint="eastAsia"/>
          <w:sz w:val="24"/>
        </w:rPr>
        <w:t>会费：副主任单位</w:t>
      </w:r>
      <w:r w:rsidR="00AB7CDC">
        <w:rPr>
          <w:rFonts w:ascii="仿宋_GB2312" w:eastAsia="仿宋_GB2312" w:hAnsi="宋体"/>
          <w:sz w:val="24"/>
        </w:rPr>
        <w:t>3</w:t>
      </w:r>
      <w:r w:rsidRPr="0015016C">
        <w:rPr>
          <w:rFonts w:ascii="仿宋_GB2312" w:eastAsia="仿宋_GB2312" w:hAnsi="宋体" w:hint="eastAsia"/>
          <w:sz w:val="24"/>
        </w:rPr>
        <w:t>万元/年</w:t>
      </w:r>
      <w:r w:rsidR="00BD0427">
        <w:rPr>
          <w:rFonts w:ascii="仿宋_GB2312" w:eastAsia="仿宋_GB2312" w:hAnsi="宋体" w:hint="eastAsia"/>
          <w:sz w:val="24"/>
        </w:rPr>
        <w:t>，</w:t>
      </w:r>
      <w:r w:rsidRPr="0015016C">
        <w:rPr>
          <w:rFonts w:ascii="仿宋_GB2312" w:eastAsia="仿宋_GB2312" w:hAnsi="宋体" w:hint="eastAsia"/>
          <w:sz w:val="24"/>
        </w:rPr>
        <w:t>成员单位</w:t>
      </w:r>
      <w:r w:rsidR="0037064B">
        <w:rPr>
          <w:rFonts w:ascii="仿宋_GB2312" w:eastAsia="仿宋_GB2312" w:hAnsi="宋体"/>
          <w:sz w:val="24"/>
        </w:rPr>
        <w:t>5</w:t>
      </w:r>
      <w:r w:rsidR="00827934">
        <w:rPr>
          <w:rFonts w:ascii="仿宋_GB2312" w:eastAsia="仿宋_GB2312" w:hAnsi="宋体" w:hint="eastAsia"/>
          <w:sz w:val="24"/>
        </w:rPr>
        <w:t>千</w:t>
      </w:r>
      <w:r w:rsidRPr="0015016C">
        <w:rPr>
          <w:rFonts w:ascii="仿宋_GB2312" w:eastAsia="仿宋_GB2312" w:hAnsi="宋体" w:hint="eastAsia"/>
          <w:sz w:val="24"/>
        </w:rPr>
        <w:t>元/年</w:t>
      </w:r>
      <w:r w:rsidR="00BD0427">
        <w:rPr>
          <w:rFonts w:ascii="仿宋_GB2312" w:eastAsia="仿宋_GB2312" w:hAnsi="宋体" w:hint="eastAsia"/>
          <w:sz w:val="24"/>
        </w:rPr>
        <w:t>；</w:t>
      </w:r>
    </w:p>
    <w:p w:rsidR="0077503C" w:rsidRPr="00F73A52" w:rsidRDefault="0015016C" w:rsidP="0015016C">
      <w:pPr>
        <w:spacing w:line="440" w:lineRule="exact"/>
        <w:jc w:val="left"/>
        <w:outlineLvl w:val="0"/>
        <w:rPr>
          <w:rFonts w:asciiTheme="minorHAnsi" w:eastAsia="仿宋_GB2312" w:hAnsiTheme="minorHAnsi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="0077503C" w:rsidRPr="00882506">
        <w:rPr>
          <w:rFonts w:ascii="仿宋_GB2312" w:eastAsia="仿宋_GB2312" w:hAnsi="宋体" w:hint="eastAsia"/>
          <w:sz w:val="24"/>
        </w:rPr>
        <w:t>.</w:t>
      </w:r>
      <w:r w:rsidR="002B3356">
        <w:rPr>
          <w:rFonts w:ascii="仿宋_GB2312" w:eastAsia="仿宋_GB2312" w:hAnsi="宋体" w:hint="eastAsia"/>
          <w:sz w:val="24"/>
        </w:rPr>
        <w:t>发送</w:t>
      </w:r>
      <w:bookmarkStart w:id="0" w:name="_GoBack"/>
      <w:bookmarkEnd w:id="0"/>
      <w:r w:rsidR="0077503C" w:rsidRPr="00882506">
        <w:rPr>
          <w:rFonts w:ascii="仿宋_GB2312" w:eastAsia="仿宋_GB2312" w:hAnsi="宋体" w:hint="eastAsia"/>
          <w:sz w:val="24"/>
        </w:rPr>
        <w:t>至专委会秘书处</w:t>
      </w:r>
      <w:r w:rsidR="005D048E" w:rsidRPr="00CE4C85">
        <w:rPr>
          <w:rFonts w:ascii="仿宋_GB2312" w:eastAsia="仿宋_GB2312" w:hAnsi="宋体" w:hint="eastAsia"/>
          <w:sz w:val="24"/>
        </w:rPr>
        <w:t>邮箱</w:t>
      </w:r>
      <w:r w:rsidR="0077503C" w:rsidRPr="00CE4C85">
        <w:rPr>
          <w:rFonts w:ascii="仿宋_GB2312" w:eastAsia="仿宋_GB2312" w:hAnsi="宋体"/>
          <w:sz w:val="24"/>
        </w:rPr>
        <w:t>:</w:t>
      </w:r>
      <w:r w:rsidR="00F73A52" w:rsidRPr="00295DE5">
        <w:t>mhgzywyh</w:t>
      </w:r>
      <w:r w:rsidR="0077503C" w:rsidRPr="00295DE5">
        <w:t>@</w:t>
      </w:r>
      <w:r w:rsidR="00F73A52" w:rsidRPr="00295DE5">
        <w:t>126.com</w:t>
      </w:r>
      <w:r w:rsidR="00295DE5">
        <w:rPr>
          <w:rFonts w:hint="eastAsia"/>
        </w:rPr>
        <w:t>。</w:t>
      </w:r>
    </w:p>
    <w:p w:rsidR="004358AB" w:rsidRPr="0015016C" w:rsidRDefault="004358AB" w:rsidP="00323B43"/>
    <w:sectPr w:rsidR="004358AB" w:rsidRPr="0015016C" w:rsidSect="002B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13" w:rsidRDefault="00216013" w:rsidP="00F73A52">
      <w:pPr>
        <w:ind w:firstLine="640"/>
      </w:pPr>
      <w:r>
        <w:separator/>
      </w:r>
    </w:p>
  </w:endnote>
  <w:endnote w:type="continuationSeparator" w:id="0">
    <w:p w:rsidR="00216013" w:rsidRDefault="00216013" w:rsidP="00F73A5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13" w:rsidRDefault="00216013" w:rsidP="00F73A52">
      <w:pPr>
        <w:ind w:firstLine="640"/>
      </w:pPr>
      <w:r>
        <w:separator/>
      </w:r>
    </w:p>
  </w:footnote>
  <w:footnote w:type="continuationSeparator" w:id="0">
    <w:p w:rsidR="00216013" w:rsidRDefault="00216013" w:rsidP="00F73A52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03C"/>
    <w:rsid w:val="000D0B36"/>
    <w:rsid w:val="0015016C"/>
    <w:rsid w:val="00216013"/>
    <w:rsid w:val="00295DE5"/>
    <w:rsid w:val="002B1025"/>
    <w:rsid w:val="002B3356"/>
    <w:rsid w:val="002F75C7"/>
    <w:rsid w:val="00323B43"/>
    <w:rsid w:val="0037064B"/>
    <w:rsid w:val="00370B72"/>
    <w:rsid w:val="003C37E7"/>
    <w:rsid w:val="003D37D8"/>
    <w:rsid w:val="004358AB"/>
    <w:rsid w:val="00541ACD"/>
    <w:rsid w:val="00553B28"/>
    <w:rsid w:val="005D048E"/>
    <w:rsid w:val="00644B8D"/>
    <w:rsid w:val="0077503C"/>
    <w:rsid w:val="00827934"/>
    <w:rsid w:val="008A0789"/>
    <w:rsid w:val="008B7726"/>
    <w:rsid w:val="009E1438"/>
    <w:rsid w:val="00AB7CDC"/>
    <w:rsid w:val="00AE6A1E"/>
    <w:rsid w:val="00BD0427"/>
    <w:rsid w:val="00C3743E"/>
    <w:rsid w:val="00CB6F4B"/>
    <w:rsid w:val="00CE4C85"/>
    <w:rsid w:val="00E74F06"/>
    <w:rsid w:val="00ED40B9"/>
    <w:rsid w:val="00F3193D"/>
    <w:rsid w:val="00F73A52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93636"/>
  <w15:docId w15:val="{74B76320-DBC3-4F14-87AF-6F66EB0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3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03C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77503C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77503C"/>
    <w:rPr>
      <w:rFonts w:ascii="宋体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3A5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3A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>SkyUN.Org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雪健</cp:lastModifiedBy>
  <cp:revision>18</cp:revision>
  <dcterms:created xsi:type="dcterms:W3CDTF">2013-05-08T03:17:00Z</dcterms:created>
  <dcterms:modified xsi:type="dcterms:W3CDTF">2019-07-24T03:00:00Z</dcterms:modified>
</cp:coreProperties>
</file>